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CED" w14:textId="77777777" w:rsidR="006A1F23" w:rsidRDefault="006A1F23" w:rsidP="006A1F23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SPRENDIMO</w:t>
      </w:r>
      <w:r w:rsidRPr="00963D1D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 „</w:t>
      </w:r>
      <w:r w:rsidRPr="009C6AC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ROKIŠKIO RAJONO SAVIVALDYBĖS ŠVIETIMO CENTRO STRUKTŪROS PATVIRTINIMO</w:t>
      </w:r>
      <w:r w:rsidRPr="0097237D">
        <w:rPr>
          <w:b/>
          <w:sz w:val="24"/>
          <w:szCs w:val="24"/>
          <w:lang w:val="lt-LT"/>
        </w:rPr>
        <w:t xml:space="preserve">“ </w:t>
      </w:r>
    </w:p>
    <w:p w14:paraId="1E5D2CEE" w14:textId="77777777" w:rsidR="006A1F23" w:rsidRDefault="006A1F23" w:rsidP="006A1F23">
      <w:pPr>
        <w:jc w:val="center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>AIŠKINAMASIS RAŠTAS</w:t>
      </w:r>
    </w:p>
    <w:p w14:paraId="1E5D2CEF" w14:textId="77777777" w:rsidR="006A1F23" w:rsidRDefault="006A1F23" w:rsidP="006A1F23">
      <w:pPr>
        <w:jc w:val="center"/>
        <w:rPr>
          <w:b/>
          <w:sz w:val="24"/>
          <w:szCs w:val="24"/>
          <w:lang w:val="lt-LT"/>
        </w:rPr>
      </w:pPr>
    </w:p>
    <w:p w14:paraId="1E5D2CF0" w14:textId="300C770A" w:rsidR="006A1F23" w:rsidRDefault="006A1F23" w:rsidP="006A1F2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liepos </w:t>
      </w:r>
      <w:r w:rsidR="00995D29">
        <w:rPr>
          <w:sz w:val="24"/>
          <w:szCs w:val="24"/>
          <w:lang w:val="lt-LT"/>
        </w:rPr>
        <w:t>27</w:t>
      </w:r>
      <w:r w:rsidRPr="006927F8">
        <w:rPr>
          <w:sz w:val="24"/>
          <w:szCs w:val="24"/>
          <w:lang w:val="lt-LT"/>
        </w:rPr>
        <w:t xml:space="preserve"> d.</w:t>
      </w:r>
    </w:p>
    <w:p w14:paraId="1E5D2CF1" w14:textId="77777777" w:rsidR="006A1F23" w:rsidRDefault="006A1F23" w:rsidP="006A1F23">
      <w:pPr>
        <w:jc w:val="center"/>
        <w:rPr>
          <w:sz w:val="24"/>
          <w:szCs w:val="24"/>
          <w:lang w:val="lt-LT"/>
        </w:rPr>
      </w:pPr>
    </w:p>
    <w:p w14:paraId="1E5D2CF2" w14:textId="77777777" w:rsidR="006A1F23" w:rsidRDefault="006A1F23" w:rsidP="006A1F2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Rita Elmonienė, Švietimo ir sporto skyriaus vedėjo pavaduotoja.</w:t>
      </w:r>
    </w:p>
    <w:p w14:paraId="1E5D2CF3" w14:textId="77777777" w:rsidR="006A1F23" w:rsidRDefault="006A1F23" w:rsidP="006A1F23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Rita Elmonienė, Švietimo ir sporto skyriaus vedėjo pavaduotoja.</w:t>
      </w:r>
    </w:p>
    <w:p w14:paraId="1E5D2CF4" w14:textId="77777777" w:rsidR="006A1F23" w:rsidRPr="006E3D5D" w:rsidRDefault="006A1F23" w:rsidP="006A1F23">
      <w:pPr>
        <w:jc w:val="center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42"/>
        <w:gridCol w:w="6482"/>
      </w:tblGrid>
      <w:tr w:rsidR="006A1F23" w14:paraId="1E5D2CF8" w14:textId="77777777" w:rsidTr="00783F57">
        <w:tc>
          <w:tcPr>
            <w:tcW w:w="288" w:type="dxa"/>
          </w:tcPr>
          <w:p w14:paraId="1E5D2CF5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E5D2CF6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1E5D2CF7" w14:textId="77777777" w:rsidR="006A1F23" w:rsidRDefault="006A1F23" w:rsidP="00783F57">
            <w:pPr>
              <w:pStyle w:val="Pagrindinistekstas"/>
              <w:widowControl w:val="0"/>
              <w:tabs>
                <w:tab w:val="left" w:pos="720"/>
                <w:tab w:val="left" w:pos="180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Patvirtinti Rokiškio rajono savivaldybės švietimo centro struktūrą.</w:t>
            </w:r>
          </w:p>
        </w:tc>
      </w:tr>
      <w:tr w:rsidR="006A1F23" w14:paraId="1E5D2CFE" w14:textId="77777777" w:rsidTr="00783F57">
        <w:trPr>
          <w:trHeight w:val="1498"/>
        </w:trPr>
        <w:tc>
          <w:tcPr>
            <w:tcW w:w="288" w:type="dxa"/>
          </w:tcPr>
          <w:p w14:paraId="1E5D2CF9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E5D2CFA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E5D2CFB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E5D2CFC" w14:textId="77777777" w:rsidR="006A1F23" w:rsidRDefault="006A1F23" w:rsidP="00783F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Vadovaujantis Rokiškio rajono savivaldybės tarybos 2023 m. vasario 24 d. sprendimu Nr. TS-44 „Dėl Rokiškio rajono savivaldybės švietimo centro vidaus struktūros pertvarkymo“ 2023 m. liepos 1 d. buvo pertvarkyta Rokiškio rajono savivaldybės švietimo centro vidaus struktūra ir įsteigtas padalinys – Pedagoginė psichologinė tarnyba, todėl reikia patvirtinti Rokiškio rajono savivaldybės švietimo centro struktūrą. </w:t>
            </w:r>
          </w:p>
          <w:p w14:paraId="1E5D2CFD" w14:textId="77777777" w:rsidR="006A1F23" w:rsidRPr="0051139C" w:rsidRDefault="006A1F23" w:rsidP="00783F57">
            <w:pPr>
              <w:jc w:val="both"/>
              <w:rPr>
                <w:sz w:val="24"/>
                <w:szCs w:val="24"/>
                <w:lang w:val="lt-LT"/>
              </w:rPr>
            </w:pPr>
            <w:r w:rsidRPr="0051139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Lietuvos Respublikos vietos savivaldos įstatymo 15 str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aipsnio</w:t>
            </w:r>
            <w:r w:rsidRPr="0051139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2 d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alies</w:t>
            </w:r>
            <w:r w:rsidRPr="0051139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9 p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unkte nustatyta</w:t>
            </w:r>
            <w:r w:rsidRPr="0051139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kad savivaldybės biudžetinių įstaigų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struktūrą tvirtin</w:t>
            </w:r>
            <w:r w:rsidRPr="0051139C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a savivaldybės taryba.</w:t>
            </w:r>
          </w:p>
        </w:tc>
      </w:tr>
      <w:tr w:rsidR="006A1F23" w14:paraId="1E5D2D03" w14:textId="77777777" w:rsidTr="00783F57">
        <w:tc>
          <w:tcPr>
            <w:tcW w:w="288" w:type="dxa"/>
          </w:tcPr>
          <w:p w14:paraId="1E5D2CFF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1E5D2D00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rezultatais</w:t>
            </w:r>
          </w:p>
          <w:p w14:paraId="1E5D2D01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5D2D02" w14:textId="77777777" w:rsidR="006A1F23" w:rsidRPr="00746576" w:rsidRDefault="006A1F23" w:rsidP="00783F57">
            <w:pPr>
              <w:pStyle w:val="Antrats"/>
              <w:tabs>
                <w:tab w:val="left" w:pos="1296"/>
              </w:tabs>
              <w:jc w:val="both"/>
              <w:rPr>
                <w:sz w:val="24"/>
                <w:szCs w:val="24"/>
                <w:lang w:val="lt-LT"/>
              </w:rPr>
            </w:pPr>
            <w:r w:rsidRPr="00746576">
              <w:rPr>
                <w:sz w:val="24"/>
                <w:szCs w:val="24"/>
                <w:lang w:val="lt-LT"/>
              </w:rPr>
              <w:t>Įgyvendintos Lietuvos Respublikos vietos savivaldos</w:t>
            </w:r>
            <w:r>
              <w:rPr>
                <w:sz w:val="24"/>
                <w:szCs w:val="24"/>
                <w:lang w:val="lt-LT"/>
              </w:rPr>
              <w:t xml:space="preserve"> įstatymo</w:t>
            </w:r>
            <w:r w:rsidRPr="00746576">
              <w:rPr>
                <w:sz w:val="24"/>
                <w:szCs w:val="24"/>
                <w:lang w:val="lt-LT"/>
              </w:rPr>
              <w:t xml:space="preserve"> nuostatos</w:t>
            </w:r>
            <w:r>
              <w:rPr>
                <w:sz w:val="24"/>
                <w:szCs w:val="24"/>
                <w:lang w:val="lt-LT"/>
              </w:rPr>
              <w:t>, patvirtinta aktuali Rokiškio rajono savivaldybės švietimo centro struktūra.</w:t>
            </w:r>
          </w:p>
        </w:tc>
      </w:tr>
      <w:tr w:rsidR="006A1F23" w:rsidRPr="00910B68" w14:paraId="1E5D2D07" w14:textId="77777777" w:rsidTr="00783F57">
        <w:tc>
          <w:tcPr>
            <w:tcW w:w="288" w:type="dxa"/>
          </w:tcPr>
          <w:p w14:paraId="1E5D2D04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1E5D2D05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1E5D2D06" w14:textId="77777777" w:rsidR="006A1F23" w:rsidRPr="003230BA" w:rsidRDefault="006A1F23" w:rsidP="00783F57">
            <w:pPr>
              <w:jc w:val="both"/>
              <w:rPr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6A1F23" w14:paraId="1E5D2D0B" w14:textId="77777777" w:rsidTr="00783F57">
        <w:tc>
          <w:tcPr>
            <w:tcW w:w="288" w:type="dxa"/>
          </w:tcPr>
          <w:p w14:paraId="1E5D2D08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1E5D2D09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E5D2D0A" w14:textId="77777777" w:rsidR="006A1F23" w:rsidRDefault="006A1F23" w:rsidP="00783F5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6A1F23" w14:paraId="1E5D2D0F" w14:textId="77777777" w:rsidTr="00783F57">
        <w:tc>
          <w:tcPr>
            <w:tcW w:w="288" w:type="dxa"/>
          </w:tcPr>
          <w:p w14:paraId="1E5D2D0C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1E5D2D0D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1E5D2D0E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6A1F23" w14:paraId="1E5D2D13" w14:textId="77777777" w:rsidTr="00783F57">
        <w:tc>
          <w:tcPr>
            <w:tcW w:w="288" w:type="dxa"/>
          </w:tcPr>
          <w:p w14:paraId="1E5D2D10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1E5D2D11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E5D2D12" w14:textId="77777777" w:rsidR="006A1F23" w:rsidRDefault="006A1F23" w:rsidP="00783F5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1E5D2D14" w14:textId="77777777" w:rsidR="006A1F23" w:rsidRPr="006E3D5D" w:rsidRDefault="006A1F23" w:rsidP="006A1F23">
      <w:pPr>
        <w:ind w:right="197"/>
        <w:jc w:val="center"/>
        <w:rPr>
          <w:b/>
          <w:sz w:val="24"/>
          <w:szCs w:val="24"/>
          <w:lang w:val="lt-LT"/>
        </w:rPr>
      </w:pPr>
    </w:p>
    <w:p w14:paraId="1E5D2D15" w14:textId="77777777" w:rsidR="000C3288" w:rsidRPr="006A1F23" w:rsidRDefault="000C3288">
      <w:pPr>
        <w:rPr>
          <w:sz w:val="24"/>
          <w:szCs w:val="24"/>
        </w:rPr>
      </w:pPr>
    </w:p>
    <w:sectPr w:rsidR="000C3288" w:rsidRPr="006A1F23" w:rsidSect="006A1F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3"/>
    <w:rsid w:val="000C3288"/>
    <w:rsid w:val="006A1F23"/>
    <w:rsid w:val="009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CED"/>
  <w15:docId w15:val="{89FC861F-58EA-4FE3-B335-E5CF7BA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1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A1F2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1F23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rsid w:val="006A1F23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A1F23"/>
    <w:rPr>
      <w:rFonts w:ascii="Times New Roman" w:eastAsia="Times New Roman" w:hAnsi="Times New Roman" w:cs="Times New Roman"/>
      <w:sz w:val="28"/>
      <w:szCs w:val="20"/>
      <w:lang w:eastAsia="lt-LT"/>
    </w:rPr>
  </w:style>
  <w:style w:type="table" w:styleId="Lentelstinklelis">
    <w:name w:val="Table Grid"/>
    <w:basedOn w:val="prastojilentel"/>
    <w:rsid w:val="006A1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Elmonienė</dc:creator>
  <cp:lastModifiedBy>Rasa Virbalienė</cp:lastModifiedBy>
  <cp:revision>2</cp:revision>
  <dcterms:created xsi:type="dcterms:W3CDTF">2023-07-13T08:05:00Z</dcterms:created>
  <dcterms:modified xsi:type="dcterms:W3CDTF">2023-07-13T08:05:00Z</dcterms:modified>
</cp:coreProperties>
</file>